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67" w:rsidRPr="00DD7E50" w:rsidRDefault="00CA3967" w:rsidP="00CA3967">
      <w:pPr>
        <w:jc w:val="center"/>
        <w:rPr>
          <w:b/>
          <w:sz w:val="32"/>
          <w:szCs w:val="32"/>
        </w:rPr>
      </w:pPr>
      <w:r w:rsidRPr="00DD7E50">
        <w:rPr>
          <w:b/>
          <w:sz w:val="32"/>
          <w:szCs w:val="32"/>
        </w:rPr>
        <w:t>Tennessee division over slavery and secession</w:t>
      </w:r>
    </w:p>
    <w:p w:rsidR="00CA3967" w:rsidRDefault="00CA3967" w:rsidP="00CA3967">
      <w:pPr>
        <w:jc w:val="center"/>
      </w:pPr>
    </w:p>
    <w:p w:rsidR="00CA3967" w:rsidRDefault="00CA3967" w:rsidP="00CA3967">
      <w:proofErr w:type="gramStart"/>
      <w:r>
        <w:t xml:space="preserve">Tennessee Governor </w:t>
      </w:r>
      <w:r w:rsidRPr="006A7D01">
        <w:t>____________</w:t>
      </w:r>
      <w:r>
        <w:t>___</w:t>
      </w:r>
      <w:r w:rsidRPr="006A7D01">
        <w:t xml:space="preserve">______ </w:t>
      </w:r>
      <w:r>
        <w:t>(Democrat)- 1</w:t>
      </w:r>
      <w:r w:rsidRPr="00DD7E50">
        <w:rPr>
          <w:vertAlign w:val="superscript"/>
        </w:rPr>
        <w:t>st</w:t>
      </w:r>
      <w:r>
        <w:t xml:space="preserve"> TN Governor from West TN.</w:t>
      </w:r>
      <w:proofErr w:type="gramEnd"/>
    </w:p>
    <w:p w:rsidR="00CA3967" w:rsidRDefault="00CA3967" w:rsidP="00CA3967">
      <w:r>
        <w:t xml:space="preserve">He believed in </w:t>
      </w:r>
      <w:r w:rsidRPr="006A7D01">
        <w:t>______________________</w:t>
      </w:r>
      <w:r>
        <w:t xml:space="preserve"> and that </w:t>
      </w:r>
      <w:r w:rsidRPr="006A7D01">
        <w:t>____________________</w:t>
      </w:r>
      <w:r>
        <w:t xml:space="preserve"> was legal.</w:t>
      </w:r>
    </w:p>
    <w:p w:rsidR="00CA3967" w:rsidRDefault="00CA3967" w:rsidP="00CA3967"/>
    <w:p w:rsidR="00CA3967" w:rsidRDefault="00CA3967" w:rsidP="00CA3967">
      <w:r>
        <w:t>In 1861, Governor Harris pushed through two pieces of legislation:</w:t>
      </w:r>
    </w:p>
    <w:p w:rsidR="00CA3967" w:rsidRDefault="00CA3967" w:rsidP="00CA3967">
      <w:r>
        <w:tab/>
        <w:t xml:space="preserve">1. </w:t>
      </w:r>
    </w:p>
    <w:p w:rsidR="00CA3967" w:rsidRDefault="00CA3967" w:rsidP="00CA3967">
      <w:r>
        <w:tab/>
        <w:t xml:space="preserve">2. </w:t>
      </w:r>
    </w:p>
    <w:p w:rsidR="00CA3967" w:rsidRDefault="00CA3967" w:rsidP="00CA3967"/>
    <w:p w:rsidR="00CA3967" w:rsidRDefault="00CA3967" w:rsidP="00CA3967">
      <w:r>
        <w:t>In response to Harris’s call for secession, East Tennesseans called a secession convention to try and remain loyal to the Union. Andrew Johnson helped led this.</w:t>
      </w:r>
    </w:p>
    <w:p w:rsidR="00CA3967" w:rsidRDefault="00CA3967" w:rsidP="00CA3967"/>
    <w:p w:rsidR="00CA3967" w:rsidRPr="00DD7E50" w:rsidRDefault="00CA3967" w:rsidP="00CA3967">
      <w:pPr>
        <w:rPr>
          <w:b/>
        </w:rPr>
      </w:pPr>
      <w:r w:rsidRPr="00DD7E50">
        <w:rPr>
          <w:b/>
        </w:rPr>
        <w:t>Two goals of the secession convention:</w:t>
      </w:r>
    </w:p>
    <w:p w:rsidR="00CA3967" w:rsidRDefault="00CA3967" w:rsidP="00CA3967">
      <w:r>
        <w:tab/>
        <w:t xml:space="preserve">1. </w:t>
      </w:r>
    </w:p>
    <w:p w:rsidR="00CA3967" w:rsidRDefault="00CA3967" w:rsidP="00CA3967">
      <w:r>
        <w:tab/>
        <w:t xml:space="preserve">2. </w:t>
      </w:r>
    </w:p>
    <w:p w:rsidR="00CA3967" w:rsidRDefault="00CA3967" w:rsidP="00CA3967"/>
    <w:p w:rsidR="00CA3967" w:rsidRDefault="00CA3967" w:rsidP="00CA3967">
      <w:r>
        <w:t>NOTE: The people of Scott County (in East TN) declared their independence and called themselves the</w:t>
      </w:r>
      <w:r w:rsidRPr="00CA3967">
        <w:t xml:space="preserve"> </w:t>
      </w:r>
      <w:r w:rsidRPr="00CA3967">
        <w:t>__________________________________________________</w:t>
      </w:r>
      <w:r>
        <w:t>_______________</w:t>
      </w:r>
      <w:bookmarkStart w:id="0" w:name="_GoBack"/>
      <w:bookmarkEnd w:id="0"/>
      <w:r w:rsidRPr="00CA3967">
        <w:t>__.</w:t>
      </w:r>
    </w:p>
    <w:p w:rsidR="00135A38" w:rsidRDefault="00135A38"/>
    <w:p w:rsidR="00CA3967" w:rsidRDefault="00CA3967"/>
    <w:p w:rsidR="00CA3967" w:rsidRDefault="00CA3967">
      <w:r>
        <w:rPr>
          <w:noProof/>
        </w:rPr>
        <w:drawing>
          <wp:inline distT="0" distB="0" distL="0" distR="0" wp14:anchorId="7E9A1AAC" wp14:editId="78FE3B62">
            <wp:extent cx="5486400" cy="2247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967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67"/>
    <w:rsid w:val="00135A38"/>
    <w:rsid w:val="0070774E"/>
    <w:rsid w:val="00CA3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2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2016-02-23T04:06:00Z</dcterms:created>
  <dcterms:modified xsi:type="dcterms:W3CDTF">2016-02-23T04:13:00Z</dcterms:modified>
</cp:coreProperties>
</file>